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7"/>
        <w:gridCol w:w="4593"/>
      </w:tblGrid>
      <w:tr w:rsidR="0035306C" w:rsidRPr="00F8216D" w14:paraId="26E85FC4" w14:textId="77777777" w:rsidTr="0035306C">
        <w:tc>
          <w:tcPr>
            <w:tcW w:w="5395" w:type="dxa"/>
          </w:tcPr>
          <w:p w14:paraId="61F1D41F" w14:textId="13870129" w:rsidR="0035306C" w:rsidRPr="00F8216D" w:rsidRDefault="0035306C">
            <w:r w:rsidRPr="00F8216D">
              <w:rPr>
                <w:noProof/>
                <w:lang w:val="ru-RU" w:eastAsia="ru-RU"/>
              </w:rPr>
              <w:drawing>
                <wp:inline distT="0" distB="0" distL="0" distR="0" wp14:anchorId="3034AF26" wp14:editId="7C84F3B9">
                  <wp:extent cx="1028700" cy="46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5638B6C" w14:textId="4EAB3F40" w:rsidR="0035306C" w:rsidRPr="00F8216D" w:rsidRDefault="0035306C" w:rsidP="00945D76">
            <w:pPr>
              <w:spacing w:after="200" w:line="276" w:lineRule="auto"/>
              <w:jc w:val="center"/>
              <w:rPr>
                <w:rFonts w:ascii="Sylfaen" w:eastAsia="Calibri" w:hAnsi="Sylfaen"/>
                <w:b/>
              </w:rPr>
            </w:pPr>
            <w:r w:rsidRPr="00F8216D">
              <w:rPr>
                <w:rFonts w:ascii="Sylfaen" w:eastAsia="Calibri" w:hAnsi="Sylfaen"/>
                <w:b/>
              </w:rPr>
              <w:t xml:space="preserve">  </w:t>
            </w:r>
            <w:bookmarkStart w:id="0" w:name="_GoBack"/>
            <w:bookmarkEnd w:id="0"/>
          </w:p>
        </w:tc>
      </w:tr>
      <w:tr w:rsidR="0035306C" w:rsidRPr="00F8216D" w14:paraId="604F2EE2" w14:textId="77777777" w:rsidTr="0035306C">
        <w:tc>
          <w:tcPr>
            <w:tcW w:w="5395" w:type="dxa"/>
          </w:tcPr>
          <w:p w14:paraId="79837E1F" w14:textId="77777777" w:rsidR="0035306C" w:rsidRPr="00F8216D" w:rsidRDefault="0035306C" w:rsidP="00F8216D">
            <w:pPr>
              <w:tabs>
                <w:tab w:val="center" w:pos="2762"/>
              </w:tabs>
              <w:spacing w:after="73" w:line="248" w:lineRule="auto"/>
              <w:ind w:left="360"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F8216D">
              <w:rPr>
                <w:rFonts w:ascii="Sylfaen" w:eastAsia="Sylfaen" w:hAnsi="Sylfaen" w:cs="Sylfaen"/>
                <w:b/>
                <w:color w:val="000000"/>
                <w:lang w:val="ka-GE"/>
              </w:rPr>
              <w:t xml:space="preserve">გადახედვა: </w:t>
            </w:r>
            <w:r w:rsidRPr="00F8216D">
              <w:rPr>
                <w:rFonts w:ascii="Sylfaen" w:eastAsia="Sylfaen" w:hAnsi="Sylfaen" w:cs="Sylfaen"/>
                <w:color w:val="000000"/>
                <w:lang w:val="ka-GE"/>
              </w:rPr>
              <w:t>ყოველწლიურად</w:t>
            </w:r>
          </w:p>
          <w:p w14:paraId="3619003F" w14:textId="6C5248CA" w:rsidR="00F8216D" w:rsidRPr="00915B17" w:rsidRDefault="0035306C" w:rsidP="00F8216D">
            <w:pPr>
              <w:tabs>
                <w:tab w:val="center" w:pos="5163"/>
              </w:tabs>
              <w:spacing w:after="78" w:line="248" w:lineRule="auto"/>
              <w:ind w:left="360"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F8216D">
              <w:rPr>
                <w:rFonts w:ascii="Sylfaen" w:eastAsia="Sylfaen" w:hAnsi="Sylfaen" w:cs="Sylfaen"/>
                <w:b/>
                <w:color w:val="000000"/>
                <w:lang w:val="ka-GE"/>
              </w:rPr>
              <w:t>ნ</w:t>
            </w:r>
            <w:proofErr w:type="spellStart"/>
            <w:r w:rsidRPr="00F8216D">
              <w:rPr>
                <w:rFonts w:ascii="Sylfaen" w:eastAsia="Sylfaen" w:hAnsi="Sylfaen" w:cs="Sylfaen"/>
                <w:b/>
                <w:color w:val="000000"/>
              </w:rPr>
              <w:t>ომერი</w:t>
            </w:r>
            <w:proofErr w:type="spellEnd"/>
            <w:r w:rsidRPr="00F8216D">
              <w:rPr>
                <w:rFonts w:ascii="Sylfaen" w:eastAsia="Sylfaen" w:hAnsi="Sylfaen" w:cs="Sylfaen"/>
                <w:b/>
                <w:color w:val="000000"/>
              </w:rPr>
              <w:t>:</w:t>
            </w:r>
            <w:r w:rsidRPr="00F8216D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="00915B17">
              <w:rPr>
                <w:rFonts w:ascii="Sylfaen" w:eastAsia="Sylfaen" w:hAnsi="Sylfaen" w:cs="Sylfaen"/>
                <w:color w:val="000000"/>
                <w:sz w:val="18"/>
                <w:szCs w:val="18"/>
              </w:rPr>
              <w:t>ZIC-NURSE-SOP- N</w:t>
            </w:r>
            <w:r w:rsidR="00945D76">
              <w:rPr>
                <w:rFonts w:ascii="Sylfaen" w:eastAsia="Sylfaen" w:hAnsi="Sylfaen" w:cs="Sylfaen"/>
                <w:color w:val="000000"/>
                <w:sz w:val="18"/>
                <w:szCs w:val="18"/>
                <w:lang w:val="ka-GE"/>
              </w:rPr>
              <w:t xml:space="preserve"> 00-010</w:t>
            </w:r>
          </w:p>
          <w:p w14:paraId="495956B1" w14:textId="4944E5EF" w:rsidR="00F8216D" w:rsidRPr="00F8216D" w:rsidRDefault="00F8216D" w:rsidP="00F8216D">
            <w:pPr>
              <w:tabs>
                <w:tab w:val="center" w:pos="5163"/>
              </w:tabs>
              <w:spacing w:after="78" w:line="248" w:lineRule="auto"/>
              <w:ind w:left="360" w:right="468"/>
              <w:rPr>
                <w:rFonts w:ascii="Sylfaen" w:hAnsi="Sylfaen" w:cs="Sylfaen"/>
                <w:color w:val="000000"/>
                <w:lang w:val="ka-GE"/>
              </w:rPr>
            </w:pPr>
            <w:r w:rsidRPr="00F8216D">
              <w:rPr>
                <w:rFonts w:ascii="Sylfaen" w:eastAsia="Sylfaen" w:hAnsi="Sylfaen" w:cs="Sylfaen"/>
                <w:b/>
                <w:color w:val="000000"/>
                <w:lang w:val="ka-GE"/>
              </w:rPr>
              <w:t>დასახელება:</w:t>
            </w:r>
            <w:r w:rsidRPr="00F8216D">
              <w:rPr>
                <w:rFonts w:ascii="Sylfaen" w:hAnsi="Sylfaen" w:cs="Sylfaen"/>
                <w:color w:val="000000"/>
                <w:lang w:val="ka-GE"/>
              </w:rPr>
              <w:t xml:space="preserve"> თვალში მედიკამენტის ადმინისტრირება</w:t>
            </w:r>
          </w:p>
          <w:p w14:paraId="774DD08A" w14:textId="44D56390" w:rsidR="0035306C" w:rsidRPr="00F8216D" w:rsidRDefault="0035306C" w:rsidP="00F8216D">
            <w:pPr>
              <w:tabs>
                <w:tab w:val="center" w:pos="5163"/>
              </w:tabs>
              <w:spacing w:after="78" w:line="248" w:lineRule="auto"/>
              <w:ind w:left="360"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proofErr w:type="spellStart"/>
            <w:proofErr w:type="gramStart"/>
            <w:r w:rsidRPr="00F8216D">
              <w:rPr>
                <w:rFonts w:ascii="Sylfaen" w:eastAsia="Sylfaen" w:hAnsi="Sylfaen" w:cs="Sylfaen"/>
                <w:b/>
                <w:color w:val="000000"/>
              </w:rPr>
              <w:t>დამტკიცებულია</w:t>
            </w:r>
            <w:proofErr w:type="spellEnd"/>
            <w:r w:rsidRPr="00F8216D">
              <w:rPr>
                <w:rFonts w:ascii="Sylfaen" w:eastAsia="Sylfaen" w:hAnsi="Sylfaen" w:cs="Sylfaen"/>
                <w:b/>
                <w:color w:val="000000"/>
                <w:vertAlign w:val="superscript"/>
              </w:rPr>
              <w:t xml:space="preserve"> </w:t>
            </w:r>
            <w:r w:rsidRPr="00F8216D">
              <w:rPr>
                <w:rFonts w:ascii="Sylfaen" w:eastAsia="Sylfaen" w:hAnsi="Sylfaen" w:cs="Sylfaen"/>
                <w:b/>
                <w:color w:val="000000"/>
              </w:rPr>
              <w:t>:</w:t>
            </w:r>
            <w:proofErr w:type="gramEnd"/>
            <w:r w:rsidRPr="00F8216D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F8216D">
              <w:rPr>
                <w:rFonts w:ascii="Sylfaen" w:eastAsia="Sylfaen" w:hAnsi="Sylfaen" w:cs="Sylfaen"/>
                <w:color w:val="000000"/>
                <w:lang w:val="ka-GE"/>
              </w:rPr>
              <w:t>10/11/</w:t>
            </w:r>
            <w:r w:rsidRPr="00F8216D">
              <w:rPr>
                <w:rFonts w:ascii="Sylfaen" w:eastAsia="Sylfaen" w:hAnsi="Sylfaen" w:cs="Sylfaen"/>
                <w:color w:val="000000"/>
              </w:rPr>
              <w:t xml:space="preserve"> 20</w:t>
            </w:r>
            <w:r w:rsidRPr="00F8216D">
              <w:rPr>
                <w:rFonts w:ascii="Sylfaen" w:eastAsia="Sylfaen" w:hAnsi="Sylfaen" w:cs="Sylfaen"/>
                <w:color w:val="000000"/>
                <w:lang w:val="ka-GE"/>
              </w:rPr>
              <w:t>20</w:t>
            </w:r>
            <w:r w:rsidRPr="00F8216D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7F46333E" w14:textId="77777777" w:rsidR="0035306C" w:rsidRPr="00F8216D" w:rsidRDefault="0035306C" w:rsidP="00F8216D">
            <w:pPr>
              <w:tabs>
                <w:tab w:val="center" w:pos="2762"/>
              </w:tabs>
              <w:spacing w:after="73" w:line="248" w:lineRule="auto"/>
              <w:ind w:left="360" w:right="468"/>
              <w:rPr>
                <w:rFonts w:ascii="Sylfaen" w:eastAsia="Sylfaen" w:hAnsi="Sylfaen" w:cs="Sylfaen"/>
                <w:color w:val="000000"/>
              </w:rPr>
            </w:pPr>
            <w:r w:rsidRPr="00F8216D">
              <w:rPr>
                <w:rFonts w:ascii="Sylfaen" w:eastAsia="Sylfaen" w:hAnsi="Sylfaen" w:cs="Sylfaen"/>
                <w:b/>
                <w:color w:val="000000"/>
                <w:lang w:val="ka-GE"/>
              </w:rPr>
              <w:t>გადაიხედა:</w:t>
            </w:r>
            <w:r w:rsidRPr="00F8216D">
              <w:rPr>
                <w:rFonts w:ascii="Sylfaen" w:eastAsia="Sylfaen" w:hAnsi="Sylfaen" w:cs="Sylfaen"/>
                <w:color w:val="000000"/>
                <w:lang w:val="ka-GE"/>
              </w:rPr>
              <w:t xml:space="preserve"> </w:t>
            </w:r>
            <w:r w:rsidRPr="00F8216D">
              <w:rPr>
                <w:rFonts w:ascii="Sylfaen" w:eastAsia="Sylfaen" w:hAnsi="Sylfaen" w:cs="Sylfaen"/>
                <w:color w:val="000000"/>
              </w:rPr>
              <w:t xml:space="preserve"> </w:t>
            </w:r>
            <w:r w:rsidRPr="00F8216D">
              <w:rPr>
                <w:rFonts w:ascii="Sylfaen" w:eastAsia="Sylfaen" w:hAnsi="Sylfaen" w:cs="Sylfaen"/>
                <w:color w:val="000000"/>
                <w:lang w:val="ka-GE"/>
              </w:rPr>
              <w:t>10/04/</w:t>
            </w:r>
            <w:r w:rsidRPr="00F8216D">
              <w:rPr>
                <w:rFonts w:ascii="Sylfaen" w:eastAsia="Sylfaen" w:hAnsi="Sylfaen" w:cs="Sylfaen"/>
                <w:color w:val="000000"/>
              </w:rPr>
              <w:t>202</w:t>
            </w:r>
            <w:r w:rsidRPr="00F8216D">
              <w:rPr>
                <w:rFonts w:ascii="Sylfaen" w:eastAsia="Sylfaen" w:hAnsi="Sylfaen" w:cs="Sylfaen"/>
                <w:color w:val="000000"/>
                <w:lang w:val="ka-GE"/>
              </w:rPr>
              <w:t>4</w:t>
            </w:r>
            <w:r w:rsidRPr="00F8216D">
              <w:rPr>
                <w:rFonts w:ascii="Sylfaen" w:eastAsia="Sylfaen" w:hAnsi="Sylfaen" w:cs="Sylfaen"/>
                <w:color w:val="000000"/>
              </w:rPr>
              <w:t>წ.</w:t>
            </w:r>
          </w:p>
          <w:p w14:paraId="3BAE9827" w14:textId="4328CE21" w:rsidR="0035306C" w:rsidRPr="00F8216D" w:rsidRDefault="0035306C" w:rsidP="00F8216D">
            <w:pPr>
              <w:spacing w:after="149" w:line="248" w:lineRule="auto"/>
              <w:ind w:left="360" w:right="468"/>
              <w:rPr>
                <w:rFonts w:ascii="Sylfaen" w:eastAsia="Sylfaen" w:hAnsi="Sylfaen" w:cs="Sylfaen"/>
                <w:color w:val="000000"/>
                <w:lang w:val="ka-GE"/>
              </w:rPr>
            </w:pPr>
            <w:r w:rsidRPr="00F8216D">
              <w:rPr>
                <w:rFonts w:ascii="Sylfaen" w:eastAsia="Sylfaen" w:hAnsi="Sylfaen" w:cs="Sylfaen"/>
                <w:b/>
                <w:color w:val="000000"/>
                <w:lang w:val="ka-GE"/>
              </w:rPr>
              <w:t>ავტორი</w:t>
            </w:r>
            <w:r w:rsidRPr="00F8216D">
              <w:rPr>
                <w:rFonts w:ascii="Sylfaen" w:eastAsia="Sylfaen" w:hAnsi="Sylfaen" w:cs="Sylfaen"/>
                <w:b/>
                <w:color w:val="000000"/>
              </w:rPr>
              <w:t xml:space="preserve">: </w:t>
            </w:r>
            <w:r w:rsidRPr="00F8216D">
              <w:rPr>
                <w:rFonts w:ascii="Sylfaen" w:eastAsia="Sylfaen" w:hAnsi="Sylfaen" w:cs="Sylfaen"/>
                <w:color w:val="000000"/>
                <w:lang w:val="ka-GE"/>
              </w:rPr>
              <w:t>ლ.ჯანაშვილი</w:t>
            </w:r>
          </w:p>
        </w:tc>
        <w:tc>
          <w:tcPr>
            <w:tcW w:w="5395" w:type="dxa"/>
          </w:tcPr>
          <w:p w14:paraId="01787125" w14:textId="77777777" w:rsidR="0035306C" w:rsidRPr="00F8216D" w:rsidRDefault="0035306C" w:rsidP="00567BF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F8216D">
              <w:rPr>
                <w:rFonts w:ascii="Sylfaen" w:eastAsia="Calibri" w:hAnsi="Sylfaen" w:cs="Sylfaen"/>
                <w:b/>
                <w:lang w:val="ka-GE"/>
              </w:rPr>
              <w:t>„დამტკიცებულია“</w:t>
            </w:r>
          </w:p>
          <w:p w14:paraId="04995630" w14:textId="77777777" w:rsidR="0035306C" w:rsidRPr="00F8216D" w:rsidRDefault="0035306C" w:rsidP="00567BF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F8216D">
              <w:rPr>
                <w:rFonts w:ascii="Sylfaen" w:hAnsi="Sylfaen"/>
                <w:b/>
                <w:lang w:val="ka-GE"/>
              </w:rPr>
              <w:t>ზუგდიდის ინფექციური საავადმყოფოს</w:t>
            </w:r>
          </w:p>
          <w:p w14:paraId="64944BE8" w14:textId="7ACAE46E" w:rsidR="00915B17" w:rsidRDefault="0035306C" w:rsidP="00567BF6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lang w:val="ka-GE"/>
              </w:rPr>
            </w:pPr>
            <w:r w:rsidRPr="00F8216D">
              <w:rPr>
                <w:rFonts w:ascii="Sylfaen" w:eastAsia="Calibri" w:hAnsi="Sylfaen" w:cs="Sylfaen"/>
                <w:b/>
                <w:lang w:val="ka-GE"/>
              </w:rPr>
              <w:t>კლინიკის გენერალური დირექტორის</w:t>
            </w:r>
            <w:r w:rsidRPr="00F8216D">
              <w:rPr>
                <w:rFonts w:ascii="Sylfaen" w:eastAsia="Calibri" w:hAnsi="Sylfaen" w:cs="Sylfaen"/>
                <w:b/>
              </w:rPr>
              <w:t xml:space="preserve"> </w:t>
            </w:r>
            <w:r w:rsidRPr="00F8216D">
              <w:rPr>
                <w:rFonts w:ascii="Sylfaen" w:eastAsia="Calibri" w:hAnsi="Sylfaen" w:cs="Sylfaen"/>
                <w:b/>
                <w:lang w:val="ka-GE"/>
              </w:rPr>
              <w:t>მიერ</w:t>
            </w:r>
          </w:p>
          <w:p w14:paraId="340FE19E" w14:textId="54AA406D" w:rsidR="0035306C" w:rsidRPr="00F8216D" w:rsidRDefault="00915B17" w:rsidP="00567BF6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lang w:val="ka-GE"/>
              </w:rPr>
            </w:pPr>
            <w:r>
              <w:rPr>
                <w:rFonts w:ascii="Sylfaen" w:eastAsia="Calibri" w:hAnsi="Sylfaen" w:cs="Sylfaen"/>
                <w:b/>
                <w:lang w:val="ka-GE"/>
              </w:rPr>
              <w:t>ბრძანებით N</w:t>
            </w:r>
          </w:p>
        </w:tc>
      </w:tr>
    </w:tbl>
    <w:p w14:paraId="63B98175" w14:textId="06710F61" w:rsidR="00343918" w:rsidRPr="00F8216D" w:rsidRDefault="00945D76"/>
    <w:p w14:paraId="3AE3FCA1" w14:textId="77777777" w:rsidR="007503B7" w:rsidRPr="00F8216D" w:rsidRDefault="00EC012F" w:rsidP="007503B7">
      <w:pPr>
        <w:pStyle w:val="1"/>
        <w:numPr>
          <w:ilvl w:val="0"/>
          <w:numId w:val="0"/>
        </w:numPr>
        <w:rPr>
          <w:rFonts w:ascii="Sylfaen" w:hAnsi="Sylfaen" w:cs="Sylfaen"/>
          <w:color w:val="000000"/>
          <w:sz w:val="20"/>
          <w:szCs w:val="20"/>
        </w:rPr>
      </w:pPr>
      <w:r w:rsidRPr="00F8216D">
        <w:rPr>
          <w:rFonts w:ascii="Sylfaen" w:hAnsi="Sylfaen" w:cs="Sylfaen"/>
          <w:color w:val="595959"/>
          <w:sz w:val="20"/>
          <w:szCs w:val="20"/>
          <w:lang w:val="ka-GE"/>
        </w:rPr>
        <w:t xml:space="preserve">                                              </w:t>
      </w:r>
      <w:r w:rsidR="007503B7" w:rsidRPr="00F8216D">
        <w:rPr>
          <w:rFonts w:ascii="Sylfaen" w:hAnsi="Sylfaen" w:cs="Sylfaen"/>
          <w:color w:val="000000"/>
          <w:sz w:val="20"/>
          <w:szCs w:val="20"/>
          <w:lang w:val="ka-GE"/>
        </w:rPr>
        <w:t>თვალში მედიკამენტის ადმინისტრირება</w:t>
      </w:r>
    </w:p>
    <w:p w14:paraId="575F8581" w14:textId="77777777" w:rsidR="007503B7" w:rsidRPr="00F8216D" w:rsidRDefault="007503B7" w:rsidP="007503B7">
      <w:pPr>
        <w:spacing w:line="300" w:lineRule="exact"/>
        <w:ind w:left="1530" w:right="2121"/>
        <w:jc w:val="center"/>
        <w:rPr>
          <w:rFonts w:ascii="Sylfaen" w:eastAsia="Sylfaen" w:hAnsi="Sylfaen" w:cs="Sylfaen"/>
          <w:position w:val="1"/>
          <w:lang w:val="ka-GE"/>
        </w:rPr>
      </w:pPr>
      <w:r w:rsidRPr="00F8216D">
        <w:rPr>
          <w:rFonts w:ascii="Sylfaen" w:eastAsia="Sylfaen" w:hAnsi="Sylfaen" w:cs="Sylfaen"/>
          <w:position w:val="1"/>
          <w:lang w:val="ka-GE"/>
        </w:rPr>
        <w:t>სტანდარტული ოპერაციული პროცედურა</w:t>
      </w:r>
    </w:p>
    <w:p w14:paraId="0691779D" w14:textId="77777777" w:rsidR="007503B7" w:rsidRPr="00F8216D" w:rsidRDefault="007503B7" w:rsidP="007503B7">
      <w:pPr>
        <w:spacing w:line="300" w:lineRule="exact"/>
        <w:ind w:left="2476" w:right="2121"/>
        <w:jc w:val="center"/>
        <w:rPr>
          <w:rFonts w:ascii="Sylfaen" w:eastAsia="Sylfaen" w:hAnsi="Sylfaen" w:cs="Sylfaen"/>
        </w:rPr>
      </w:pPr>
    </w:p>
    <w:p w14:paraId="15A67C08" w14:textId="77777777" w:rsidR="007503B7" w:rsidRPr="00F8216D" w:rsidRDefault="007503B7" w:rsidP="007503B7">
      <w:pPr>
        <w:jc w:val="both"/>
        <w:rPr>
          <w:rFonts w:ascii="AHT Nus Light" w:hAnsi="AHT Nus Light"/>
          <w:color w:val="404040"/>
        </w:rPr>
      </w:pPr>
    </w:p>
    <w:p w14:paraId="2EF10903" w14:textId="77777777" w:rsidR="007503B7" w:rsidRPr="00F8216D" w:rsidRDefault="007503B7" w:rsidP="007503B7">
      <w:pPr>
        <w:pStyle w:val="a4"/>
        <w:numPr>
          <w:ilvl w:val="0"/>
          <w:numId w:val="5"/>
        </w:numPr>
        <w:spacing w:after="160" w:line="259" w:lineRule="auto"/>
        <w:ind w:firstLine="90"/>
        <w:jc w:val="both"/>
        <w:rPr>
          <w:rFonts w:ascii="Sylfaen" w:hAnsi="Sylfaen"/>
          <w:bCs/>
          <w:color w:val="404040"/>
          <w:lang w:val="ka-GE"/>
        </w:rPr>
      </w:pPr>
      <w:r w:rsidRPr="00F8216D">
        <w:rPr>
          <w:rFonts w:ascii="Sylfaen" w:hAnsi="Sylfaen" w:cs="Sylfaen"/>
          <w:b/>
          <w:bCs/>
          <w:color w:val="404040"/>
          <w:lang w:val="ka-GE"/>
        </w:rPr>
        <w:t>მიზანი</w:t>
      </w:r>
      <w:r w:rsidRPr="00F8216D">
        <w:rPr>
          <w:rFonts w:ascii="Sylfaen" w:hAnsi="Sylfaen"/>
          <w:b/>
          <w:bCs/>
          <w:color w:val="404040"/>
          <w:lang w:val="ka-GE"/>
        </w:rPr>
        <w:t xml:space="preserve">: </w:t>
      </w:r>
      <w:r w:rsidRPr="00F8216D">
        <w:rPr>
          <w:rFonts w:ascii="Sylfaen" w:hAnsi="Sylfaen" w:cs="Sylfaen"/>
          <w:bCs/>
          <w:color w:val="404040"/>
          <w:lang w:val="ka-GE"/>
        </w:rPr>
        <w:t>თვალის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ფუნქციის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გაუმჯობესება</w:t>
      </w:r>
      <w:r w:rsidRPr="00F8216D">
        <w:rPr>
          <w:rFonts w:ascii="Sylfaen" w:hAnsi="Sylfaen"/>
          <w:bCs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bCs/>
          <w:color w:val="404040"/>
          <w:lang w:val="ka-GE"/>
        </w:rPr>
        <w:t>ტკივილის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შემცირება</w:t>
      </w:r>
      <w:r w:rsidRPr="00F8216D">
        <w:rPr>
          <w:rFonts w:ascii="Sylfaen" w:hAnsi="Sylfaen"/>
          <w:bCs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bCs/>
          <w:color w:val="404040"/>
          <w:lang w:val="ka-GE"/>
        </w:rPr>
        <w:t>დიაგნოსტიკა</w:t>
      </w:r>
    </w:p>
    <w:p w14:paraId="6FF38437" w14:textId="77777777" w:rsidR="007503B7" w:rsidRPr="00F8216D" w:rsidRDefault="007503B7" w:rsidP="007503B7">
      <w:pPr>
        <w:ind w:left="270"/>
        <w:jc w:val="both"/>
        <w:rPr>
          <w:rFonts w:ascii="Sylfaen" w:hAnsi="Sylfaen"/>
          <w:bCs/>
          <w:color w:val="404040"/>
          <w:lang w:val="ka-GE"/>
        </w:rPr>
      </w:pPr>
      <w:r w:rsidRPr="00F8216D">
        <w:rPr>
          <w:rFonts w:ascii="Sylfaen" w:hAnsi="Sylfaen" w:cs="Sylfaen"/>
          <w:bCs/>
          <w:color w:val="404040"/>
          <w:lang w:val="ka-GE"/>
        </w:rPr>
        <w:t>თვალი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მხედველობის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ორგანოა</w:t>
      </w:r>
      <w:r w:rsidRPr="00F8216D">
        <w:rPr>
          <w:rFonts w:ascii="Sylfaen" w:hAnsi="Sylfaen"/>
          <w:bCs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bCs/>
          <w:color w:val="404040"/>
          <w:lang w:val="ka-GE"/>
        </w:rPr>
        <w:t>რომელიც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აღიქვამს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სინათლეს</w:t>
      </w:r>
      <w:r w:rsidRPr="00F8216D">
        <w:rPr>
          <w:rFonts w:ascii="Sylfaen" w:hAnsi="Sylfaen"/>
          <w:bCs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bCs/>
          <w:color w:val="404040"/>
          <w:lang w:val="ka-GE"/>
        </w:rPr>
        <w:t>წარმოადგენს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მხედველობის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ანალიზატორის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ნაწილს</w:t>
      </w:r>
      <w:r w:rsidRPr="00F8216D">
        <w:rPr>
          <w:rFonts w:ascii="Sylfaen" w:hAnsi="Sylfaen"/>
          <w:bCs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bCs/>
          <w:color w:val="404040"/>
          <w:lang w:val="ka-GE"/>
        </w:rPr>
        <w:t>რომელიც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გარდა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თვალისა</w:t>
      </w:r>
      <w:r w:rsidRPr="00F8216D">
        <w:rPr>
          <w:rFonts w:ascii="Sylfaen" w:hAnsi="Sylfaen"/>
          <w:bCs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bCs/>
          <w:color w:val="404040"/>
          <w:lang w:val="ka-GE"/>
        </w:rPr>
        <w:t>მოიცავს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მხედველობის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ნერვს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და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თავის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ტვინის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ქერქში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განლაგებულ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მხედველობის</w:t>
      </w:r>
      <w:r w:rsidRPr="00F8216D">
        <w:rPr>
          <w:rFonts w:ascii="Sylfaen" w:hAnsi="Sylfaen"/>
          <w:bCs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Cs/>
          <w:color w:val="404040"/>
          <w:lang w:val="ka-GE"/>
        </w:rPr>
        <w:t>ცენტრს</w:t>
      </w:r>
      <w:r w:rsidRPr="00F8216D">
        <w:rPr>
          <w:rFonts w:ascii="Sylfaen" w:hAnsi="Sylfaen"/>
          <w:bCs/>
          <w:color w:val="404040"/>
          <w:lang w:val="ka-GE"/>
        </w:rPr>
        <w:t xml:space="preserve">. </w:t>
      </w:r>
    </w:p>
    <w:p w14:paraId="6C2420CC" w14:textId="77777777" w:rsidR="007503B7" w:rsidRPr="00F8216D" w:rsidRDefault="007503B7" w:rsidP="007503B7">
      <w:pPr>
        <w:jc w:val="both"/>
        <w:rPr>
          <w:rFonts w:ascii="Sylfaen" w:hAnsi="Sylfaen"/>
          <w:b/>
          <w:bCs/>
          <w:color w:val="404040"/>
          <w:lang w:val="it-IT"/>
        </w:rPr>
      </w:pPr>
    </w:p>
    <w:p w14:paraId="410B24D3" w14:textId="77777777" w:rsidR="007503B7" w:rsidRPr="00F8216D" w:rsidRDefault="007503B7" w:rsidP="007503B7">
      <w:pPr>
        <w:pStyle w:val="a4"/>
        <w:numPr>
          <w:ilvl w:val="0"/>
          <w:numId w:val="5"/>
        </w:numPr>
        <w:spacing w:after="160" w:line="259" w:lineRule="auto"/>
        <w:ind w:firstLine="0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b/>
          <w:color w:val="404040"/>
          <w:lang w:val="ka-GE"/>
        </w:rPr>
        <w:t>საჭირო</w:t>
      </w:r>
      <w:r w:rsidRPr="00F8216D">
        <w:rPr>
          <w:rFonts w:ascii="Sylfaen" w:hAnsi="Sylfaen"/>
          <w:b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b/>
          <w:color w:val="404040"/>
          <w:lang w:val="ka-GE"/>
        </w:rPr>
        <w:t>აღჭურვილობა</w:t>
      </w:r>
      <w:r w:rsidRPr="00F8216D">
        <w:rPr>
          <w:rFonts w:ascii="Sylfaen" w:hAnsi="Sylfaen"/>
          <w:b/>
          <w:color w:val="404040"/>
        </w:rPr>
        <w:t xml:space="preserve">: </w:t>
      </w:r>
    </w:p>
    <w:p w14:paraId="63909016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ექიმის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მიერ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დანიშნული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მედიკამენტი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3BF4893D" w14:textId="7C690181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არასტერილური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ხელთათმანი საჭიროებისას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2F41BC8F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ხელის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დასამუშავებელი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ანტისეპტიკი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07EB73CC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წყალგაუმტარი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საფენი</w:t>
      </w:r>
      <w:r w:rsidRPr="00F8216D">
        <w:rPr>
          <w:rFonts w:ascii="Sylfaen" w:hAnsi="Sylfaen"/>
          <w:color w:val="404040"/>
          <w:lang w:val="ka-GE"/>
        </w:rPr>
        <w:t xml:space="preserve"> (</w:t>
      </w:r>
      <w:r w:rsidRPr="00F8216D">
        <w:rPr>
          <w:rFonts w:ascii="Sylfaen" w:hAnsi="Sylfaen" w:cs="Sylfaen"/>
          <w:color w:val="404040"/>
          <w:lang w:val="ka-GE"/>
        </w:rPr>
        <w:t>შეიძლება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მუშამბა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პამპერსის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ქაღალდი</w:t>
      </w:r>
      <w:r w:rsidRPr="00F8216D">
        <w:rPr>
          <w:rFonts w:ascii="Sylfaen" w:hAnsi="Sylfaen"/>
          <w:color w:val="404040"/>
          <w:lang w:val="ka-GE"/>
        </w:rPr>
        <w:t xml:space="preserve">); </w:t>
      </w:r>
    </w:p>
    <w:p w14:paraId="6EC61546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ქუთუთოს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ამწევი</w:t>
      </w:r>
      <w:r w:rsidRPr="00F8216D">
        <w:rPr>
          <w:rFonts w:ascii="Sylfaen" w:hAnsi="Sylfaen"/>
          <w:color w:val="404040"/>
          <w:lang w:val="ka-GE"/>
        </w:rPr>
        <w:t xml:space="preserve"> (</w:t>
      </w:r>
      <w:r w:rsidRPr="00F8216D">
        <w:rPr>
          <w:rFonts w:ascii="Sylfaen" w:hAnsi="Sylfaen" w:cs="Sylfaen"/>
          <w:color w:val="404040"/>
          <w:lang w:val="ka-GE"/>
        </w:rPr>
        <w:t>გამოიყენება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მხოლოდ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ექიმის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მითითების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შემდეგ</w:t>
      </w:r>
      <w:r w:rsidRPr="00F8216D">
        <w:rPr>
          <w:rFonts w:ascii="Sylfaen" w:hAnsi="Sylfaen"/>
          <w:color w:val="404040"/>
          <w:lang w:val="ka-GE"/>
        </w:rPr>
        <w:t xml:space="preserve">); </w:t>
      </w:r>
    </w:p>
    <w:p w14:paraId="402B192A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სტერილური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მარლის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ბურთულა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5071281D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სტერილური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გამოხდილი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წყალი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ან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ხსნარი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201CC1CB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თირკმლისებრი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თასი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0A4359BF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თვალის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პიპეტი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54D6B56C" w14:textId="77777777" w:rsidR="007503B7" w:rsidRPr="00F8216D" w:rsidRDefault="007503B7" w:rsidP="007503B7">
      <w:pPr>
        <w:pStyle w:val="a4"/>
        <w:tabs>
          <w:tab w:val="left" w:pos="90"/>
        </w:tabs>
        <w:spacing w:after="160" w:line="259" w:lineRule="auto"/>
        <w:ind w:left="360"/>
        <w:jc w:val="both"/>
        <w:rPr>
          <w:rFonts w:ascii="Sylfaen" w:hAnsi="Sylfaen"/>
          <w:b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2.10 პატარა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ზომის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მარლის ბურთულა</w:t>
      </w:r>
      <w:r w:rsidRPr="00F8216D">
        <w:rPr>
          <w:rFonts w:ascii="Sylfaen" w:hAnsi="Sylfaen"/>
          <w:color w:val="404040"/>
          <w:lang w:val="ka-GE"/>
        </w:rPr>
        <w:t xml:space="preserve"> (</w:t>
      </w:r>
      <w:r w:rsidRPr="00F8216D">
        <w:rPr>
          <w:rFonts w:ascii="Sylfaen" w:hAnsi="Sylfaen" w:cs="Sylfaen"/>
          <w:color w:val="404040"/>
          <w:lang w:val="ka-GE"/>
        </w:rPr>
        <w:t>იმ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შემთხვევაში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თუ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საჭიროა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შეხვევა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პროცედურის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შემდეგ</w:t>
      </w:r>
      <w:r w:rsidRPr="00F8216D">
        <w:rPr>
          <w:rFonts w:ascii="Sylfaen" w:hAnsi="Sylfaen"/>
          <w:color w:val="404040"/>
          <w:lang w:val="ka-GE"/>
        </w:rPr>
        <w:t xml:space="preserve">).  </w:t>
      </w:r>
    </w:p>
    <w:p w14:paraId="4BFAE38C" w14:textId="77777777" w:rsidR="007503B7" w:rsidRPr="00F8216D" w:rsidRDefault="007503B7" w:rsidP="007503B7">
      <w:pPr>
        <w:pStyle w:val="a4"/>
        <w:spacing w:after="160" w:line="259" w:lineRule="auto"/>
        <w:jc w:val="both"/>
        <w:rPr>
          <w:rFonts w:ascii="Sylfaen" w:hAnsi="Sylfaen"/>
          <w:b/>
          <w:color w:val="404040"/>
        </w:rPr>
      </w:pPr>
    </w:p>
    <w:p w14:paraId="72F8609A" w14:textId="77777777" w:rsidR="007503B7" w:rsidRPr="00F8216D" w:rsidRDefault="007503B7" w:rsidP="007503B7">
      <w:pPr>
        <w:pStyle w:val="a4"/>
        <w:numPr>
          <w:ilvl w:val="0"/>
          <w:numId w:val="5"/>
        </w:numPr>
        <w:spacing w:after="160" w:line="259" w:lineRule="auto"/>
        <w:ind w:firstLine="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b/>
          <w:bCs/>
          <w:color w:val="404040"/>
          <w:lang w:val="ka-GE"/>
        </w:rPr>
        <w:t>პროცედურა</w:t>
      </w:r>
      <w:r w:rsidRPr="00F8216D">
        <w:rPr>
          <w:rFonts w:ascii="Sylfaen" w:hAnsi="Sylfaen"/>
          <w:b/>
          <w:bCs/>
          <w:color w:val="404040"/>
          <w:lang w:val="ka-GE"/>
        </w:rPr>
        <w:t xml:space="preserve">: </w:t>
      </w:r>
    </w:p>
    <w:p w14:paraId="3D9EDF9E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გადაამოწმეთ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ვინაობა</w:t>
      </w:r>
      <w:r w:rsidRPr="00F8216D">
        <w:rPr>
          <w:rFonts w:ascii="Sylfaen" w:hAnsi="Sylfaen"/>
          <w:color w:val="404040"/>
          <w:lang w:val="ka-GE"/>
        </w:rPr>
        <w:t xml:space="preserve"> (</w:t>
      </w:r>
      <w:r w:rsidRPr="00F8216D">
        <w:rPr>
          <w:rFonts w:ascii="Sylfaen" w:hAnsi="Sylfaen" w:cs="Sylfaen"/>
          <w:color w:val="404040"/>
          <w:lang w:val="ka-GE"/>
        </w:rPr>
        <w:t>გვარი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სახელი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ისტორიის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/>
          <w:color w:val="404040"/>
          <w:lang w:val="es-ES"/>
        </w:rPr>
        <w:t>#)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12F58AFD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აუხსენით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ან მის თავმდგმურს </w:t>
      </w:r>
      <w:r w:rsidRPr="00F8216D">
        <w:rPr>
          <w:rFonts w:ascii="Sylfaen" w:hAnsi="Sylfaen" w:cs="Sylfaen"/>
          <w:color w:val="404040"/>
          <w:lang w:val="ka-GE"/>
        </w:rPr>
        <w:t>პროცედურა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მისი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საჭიროება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70E1D689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დაადგინეთ,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ხომ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არა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არის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ალერგიული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22F042AD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დაადგინეთ,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ხომ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ატარებს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კონტაქტურ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ლინზებს</w:t>
      </w:r>
      <w:r w:rsidRPr="00F8216D">
        <w:rPr>
          <w:rFonts w:ascii="Sylfaen" w:hAnsi="Sylfaen"/>
          <w:color w:val="404040"/>
          <w:lang w:val="ka-GE"/>
        </w:rPr>
        <w:t xml:space="preserve">;  </w:t>
      </w:r>
    </w:p>
    <w:p w14:paraId="763AB8E4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დაიცავით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პრივატულობა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45D3FF0F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მიიღეთ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პროცედურის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შესახებ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ინფორმაციული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თანხმობა</w:t>
      </w:r>
      <w:r w:rsidRPr="00F8216D">
        <w:rPr>
          <w:rFonts w:ascii="Sylfaen" w:hAnsi="Sylfaen"/>
          <w:color w:val="404040"/>
          <w:lang w:val="ka-GE"/>
        </w:rPr>
        <w:t xml:space="preserve">;  </w:t>
      </w:r>
    </w:p>
    <w:p w14:paraId="70ECC294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პაციენტი</w:t>
      </w:r>
      <w:r w:rsidRPr="00F8216D">
        <w:rPr>
          <w:rFonts w:ascii="Sylfaen" w:hAnsi="Sylfaen"/>
          <w:color w:val="404040"/>
          <w:lang w:val="ka-GE"/>
        </w:rPr>
        <w:t xml:space="preserve">  </w:t>
      </w:r>
      <w:r w:rsidRPr="00F8216D">
        <w:rPr>
          <w:rFonts w:ascii="Sylfaen" w:hAnsi="Sylfaen" w:cs="Sylfaen"/>
          <w:color w:val="404040"/>
          <w:lang w:val="ka-GE"/>
        </w:rPr>
        <w:t>თუ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მწოლიარეა,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პროცედურა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ჩატარდება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საწოლში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45F1A9B1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თუ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აქვს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კონტაქტური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ლინზები</w:t>
      </w:r>
      <w:r w:rsidRPr="00F8216D">
        <w:rPr>
          <w:rFonts w:ascii="Sylfaen" w:hAnsi="Sylfaen"/>
          <w:color w:val="404040"/>
          <w:lang w:val="ka-GE"/>
        </w:rPr>
        <w:t xml:space="preserve"> - </w:t>
      </w:r>
      <w:r w:rsidRPr="00F8216D">
        <w:rPr>
          <w:rFonts w:ascii="Sylfaen" w:hAnsi="Sylfaen" w:cs="Sylfaen"/>
          <w:color w:val="404040"/>
          <w:lang w:val="ka-GE"/>
        </w:rPr>
        <w:t>დაიბანეთ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ხელები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ჰიგიენური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წესით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დაიმუშავეთ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ანტისეპტიკით</w:t>
      </w:r>
      <w:r w:rsidRPr="00F8216D">
        <w:rPr>
          <w:rFonts w:ascii="Sylfaen" w:hAnsi="Sylfaen"/>
          <w:color w:val="404040"/>
          <w:lang w:val="ka-GE"/>
        </w:rPr>
        <w:t xml:space="preserve"> (</w:t>
      </w:r>
      <w:r w:rsidRPr="00F8216D">
        <w:rPr>
          <w:rFonts w:ascii="Sylfaen" w:hAnsi="Sylfaen" w:cs="Sylfaen"/>
          <w:color w:val="404040"/>
          <w:lang w:val="ka-GE"/>
        </w:rPr>
        <w:t>იხ</w:t>
      </w:r>
      <w:r w:rsidRPr="00F8216D">
        <w:rPr>
          <w:rFonts w:ascii="Sylfaen" w:hAnsi="Sylfaen"/>
          <w:color w:val="404040"/>
          <w:lang w:val="ka-GE"/>
        </w:rPr>
        <w:t>.</w:t>
      </w:r>
      <w:r w:rsidRPr="00F8216D">
        <w:rPr>
          <w:rFonts w:ascii="Sylfaen" w:hAnsi="Sylfaen" w:cs="Sylfaen"/>
          <w:color w:val="404040"/>
          <w:lang w:val="ka-GE"/>
        </w:rPr>
        <w:t>ხელის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დაბანის</w:t>
      </w:r>
      <w:r w:rsidRPr="00F8216D">
        <w:rPr>
          <w:rFonts w:ascii="Sylfaen" w:hAnsi="Sylfaen"/>
          <w:color w:val="404040"/>
          <w:lang w:val="ka-GE"/>
        </w:rPr>
        <w:t xml:space="preserve">  </w:t>
      </w:r>
      <w:r w:rsidRPr="00F8216D">
        <w:rPr>
          <w:rFonts w:ascii="Sylfaen" w:hAnsi="Sylfaen" w:cs="Sylfaen"/>
          <w:color w:val="404040"/>
          <w:lang w:val="ka-GE"/>
        </w:rPr>
        <w:t>პროტოკოლი</w:t>
      </w:r>
      <w:r w:rsidRPr="00F8216D">
        <w:rPr>
          <w:rFonts w:ascii="Sylfaen" w:hAnsi="Sylfaen"/>
          <w:color w:val="404040"/>
          <w:lang w:val="ka-GE"/>
        </w:rPr>
        <w:t xml:space="preserve">); </w:t>
      </w:r>
      <w:r w:rsidRPr="00F8216D">
        <w:rPr>
          <w:rFonts w:ascii="Sylfaen" w:hAnsi="Sylfaen" w:cs="Sylfaen"/>
          <w:color w:val="404040"/>
          <w:lang w:val="ka-GE"/>
        </w:rPr>
        <w:t>ფრთხილად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ამოუღეთ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lastRenderedPageBreak/>
        <w:t>კონტაქტური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ლინზები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ამისთვის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გამოიყენეთ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მწარმოებლის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მიერ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მოწოდებული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რეკომენდაცია</w:t>
      </w:r>
      <w:r w:rsidRPr="00F8216D">
        <w:rPr>
          <w:rFonts w:ascii="Sylfaen" w:hAnsi="Sylfaen"/>
          <w:color w:val="404040"/>
          <w:lang w:val="ka-GE"/>
        </w:rPr>
        <w:t xml:space="preserve">;  </w:t>
      </w:r>
    </w:p>
    <w:p w14:paraId="6307C3F0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ჩაიტარეთ ხელის ჰიგიენა,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მოამზადეთ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აღჭურვილობა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3BF4C9D2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შეამოწმეთ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დანიშნული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მედიკამენტი</w:t>
      </w:r>
      <w:r w:rsidRPr="00F8216D">
        <w:rPr>
          <w:rFonts w:ascii="Sylfaen" w:hAnsi="Sylfaen"/>
          <w:color w:val="404040"/>
          <w:lang w:val="ka-GE"/>
        </w:rPr>
        <w:t xml:space="preserve"> (</w:t>
      </w:r>
      <w:r w:rsidRPr="00F8216D">
        <w:rPr>
          <w:rFonts w:ascii="Sylfaen" w:hAnsi="Sylfaen" w:cs="Sylfaen"/>
          <w:color w:val="404040"/>
          <w:lang w:val="ka-GE"/>
        </w:rPr>
        <w:t>დასახელება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ვადა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შეყვანის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გზა</w:t>
      </w:r>
      <w:r w:rsidRPr="00F8216D">
        <w:rPr>
          <w:rFonts w:ascii="Sylfaen" w:hAnsi="Sylfaen"/>
          <w:color w:val="404040"/>
          <w:lang w:val="ka-GE"/>
        </w:rPr>
        <w:t>);</w:t>
      </w:r>
    </w:p>
    <w:p w14:paraId="38EF4BE4" w14:textId="3DADB132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ჩაიცვით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არასტერილური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ხელთათმანი</w:t>
      </w:r>
      <w:r w:rsidRPr="00F8216D">
        <w:rPr>
          <w:rFonts w:ascii="Sylfaen" w:hAnsi="Sylfaen"/>
          <w:color w:val="404040"/>
          <w:lang w:val="ka-GE"/>
        </w:rPr>
        <w:t xml:space="preserve"> საჭიროებისას (</w:t>
      </w:r>
      <w:r w:rsidRPr="00F8216D">
        <w:rPr>
          <w:rFonts w:ascii="Sylfaen" w:hAnsi="Sylfaen" w:cs="Sylfaen"/>
          <w:color w:val="404040"/>
          <w:lang w:val="ka-GE"/>
        </w:rPr>
        <w:t>იხ</w:t>
      </w:r>
      <w:r w:rsidRPr="00F8216D">
        <w:rPr>
          <w:rFonts w:ascii="Sylfaen" w:hAnsi="Sylfaen"/>
          <w:color w:val="404040"/>
          <w:lang w:val="ka-GE"/>
        </w:rPr>
        <w:t>.</w:t>
      </w:r>
      <w:r w:rsidRPr="00F8216D">
        <w:rPr>
          <w:rFonts w:ascii="Sylfaen" w:hAnsi="Sylfaen" w:cs="Sylfaen"/>
          <w:color w:val="404040"/>
          <w:lang w:val="ka-GE"/>
        </w:rPr>
        <w:t>ხელთათმანების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გამოყენები</w:t>
      </w:r>
      <w:r w:rsidRPr="00F8216D">
        <w:rPr>
          <w:rFonts w:ascii="Sylfaen" w:hAnsi="Sylfaen"/>
          <w:color w:val="404040"/>
          <w:lang w:val="ka-GE"/>
        </w:rPr>
        <w:t xml:space="preserve">  </w:t>
      </w:r>
      <w:r w:rsidRPr="00F8216D">
        <w:rPr>
          <w:rFonts w:ascii="Sylfaen" w:hAnsi="Sylfaen" w:cs="Sylfaen"/>
          <w:color w:val="404040"/>
          <w:lang w:val="ka-GE"/>
        </w:rPr>
        <w:t>პროტოკოლი</w:t>
      </w:r>
      <w:r w:rsidRPr="00F8216D">
        <w:rPr>
          <w:rFonts w:ascii="Sylfaen" w:hAnsi="Sylfaen"/>
          <w:color w:val="404040"/>
          <w:lang w:val="ka-GE"/>
        </w:rPr>
        <w:t>)</w:t>
      </w:r>
    </w:p>
    <w:p w14:paraId="4F3F320F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თავქვეშ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დაუფინეთ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წყალგაუმტარი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საფენი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4670472F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თუ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თვალზე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აქვს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მარლის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სახვევი</w:t>
      </w:r>
      <w:r w:rsidRPr="00F8216D">
        <w:rPr>
          <w:rFonts w:ascii="Sylfaen" w:hAnsi="Sylfaen"/>
          <w:color w:val="404040"/>
          <w:lang w:val="ka-GE"/>
        </w:rPr>
        <w:t xml:space="preserve"> - </w:t>
      </w:r>
      <w:r w:rsidRPr="00F8216D">
        <w:rPr>
          <w:rFonts w:ascii="Sylfaen" w:hAnsi="Sylfaen" w:cs="Sylfaen"/>
          <w:color w:val="404040"/>
          <w:lang w:val="ka-GE"/>
        </w:rPr>
        <w:t>მოხსენით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ფრთხილად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5C67B8D4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თვალიდან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გამონადენის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შემთხვევაში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გამოუწმინდეთ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თვალი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გარეთა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კუთხიდან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ცხვირის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მიმართულებით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ანუ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შიგნითა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კუთხისკენ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სტერილურ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წყალში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ან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ფიზიოლოგიურ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ხსნარში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დასველებული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სტერილური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მარლის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ბურთულით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122A864B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სთხოვეთ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თავი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გადასწიოს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უკან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გვერდზე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046EA698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თუ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გონზეა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შესაძლებელია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მას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სთხოვოთ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დაიჭიროს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თირკმლისებრი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თასი</w:t>
      </w:r>
      <w:r w:rsidRPr="00F8216D">
        <w:rPr>
          <w:rFonts w:ascii="Sylfaen" w:hAnsi="Sylfaen"/>
          <w:color w:val="404040"/>
          <w:lang w:val="ka-GE"/>
        </w:rPr>
        <w:t xml:space="preserve">;  </w:t>
      </w:r>
    </w:p>
    <w:p w14:paraId="23F9C34D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ამოიღეთ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დანიშნული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მედიკამენტი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პიპეტში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3FC62FA6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სთხოვეთ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მზერა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მიმართოს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უკან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გვერდზე თუ ეს შესაძლებელია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311EC281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ჩააწვეთეთ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წვეთები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თვალში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0418A87B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პროცედურის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მსველელობის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დროს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ესაუბრეთ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, </w:t>
      </w:r>
      <w:r w:rsidRPr="00F8216D">
        <w:rPr>
          <w:rFonts w:ascii="Sylfaen" w:hAnsi="Sylfaen" w:cs="Sylfaen"/>
          <w:color w:val="404040"/>
          <w:lang w:val="ka-GE"/>
        </w:rPr>
        <w:t>ჰკითხეთ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როგორ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გრძნობს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თავს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41043373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პროცედურის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დასრულების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შემდეგ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პაციენტს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გაუმშრალეთ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მარლის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ბურთულით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5936A887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იმ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შემთხვევაში,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თუ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საჭიროა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თვალის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შეხვევა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დაადეთ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ნახვევი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პატარა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ზომის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მარლის ბურთულით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20EC3682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პროცედურის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დასრულების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შემდეგ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გამოყენებული</w:t>
      </w:r>
      <w:r w:rsidRPr="00F8216D">
        <w:rPr>
          <w:rFonts w:ascii="Sylfaen" w:hAnsi="Sylfaen"/>
          <w:color w:val="404040"/>
          <w:lang w:val="ka-GE"/>
        </w:rPr>
        <w:t xml:space="preserve"> ერთჯერადი </w:t>
      </w:r>
      <w:r w:rsidRPr="00F8216D">
        <w:rPr>
          <w:rFonts w:ascii="Sylfaen" w:hAnsi="Sylfaen" w:cs="Sylfaen"/>
          <w:color w:val="404040"/>
          <w:lang w:val="ka-GE"/>
        </w:rPr>
        <w:t>საშუალებები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მოათავსეთ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ინფექციურ ნარჩენებში;</w:t>
      </w:r>
      <w:r w:rsidRPr="00F8216D">
        <w:rPr>
          <w:rFonts w:ascii="Sylfaen" w:hAnsi="Sylfaen"/>
          <w:color w:val="404040"/>
          <w:lang w:val="ka-GE"/>
        </w:rPr>
        <w:t xml:space="preserve"> </w:t>
      </w:r>
    </w:p>
    <w:p w14:paraId="20F3EF8C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პაციენტი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მოათავსეთ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კომფორტულად</w:t>
      </w:r>
      <w:r w:rsidRPr="00F8216D">
        <w:rPr>
          <w:rFonts w:ascii="Sylfaen" w:hAnsi="Sylfaen"/>
          <w:color w:val="404040"/>
          <w:lang w:val="ka-GE"/>
        </w:rPr>
        <w:t xml:space="preserve">; </w:t>
      </w:r>
    </w:p>
    <w:p w14:paraId="49398AED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გაიხადეთ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ხელთათმანები</w:t>
      </w:r>
      <w:r w:rsidRPr="00F8216D">
        <w:rPr>
          <w:rFonts w:ascii="Sylfaen" w:hAnsi="Sylfaen"/>
          <w:color w:val="404040"/>
          <w:lang w:val="ka-GE"/>
        </w:rPr>
        <w:t>;</w:t>
      </w:r>
    </w:p>
    <w:p w14:paraId="3F93815C" w14:textId="6F9E6AB1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ჩაიტარეთ ხელის ჰიგიენა</w:t>
      </w:r>
      <w:r w:rsidRPr="00F8216D">
        <w:rPr>
          <w:rFonts w:ascii="Sylfaen" w:hAnsi="Sylfaen"/>
          <w:color w:val="404040"/>
        </w:rPr>
        <w:t>;</w:t>
      </w:r>
    </w:p>
    <w:p w14:paraId="18D68968" w14:textId="77777777" w:rsidR="007503B7" w:rsidRPr="00F8216D" w:rsidRDefault="007503B7" w:rsidP="007503B7">
      <w:pPr>
        <w:pStyle w:val="a4"/>
        <w:numPr>
          <w:ilvl w:val="1"/>
          <w:numId w:val="5"/>
        </w:numPr>
        <w:spacing w:after="160" w:line="259" w:lineRule="auto"/>
        <w:ind w:left="630"/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color w:val="404040"/>
          <w:lang w:val="ka-GE"/>
        </w:rPr>
        <w:t>შეავსეთ შესაბამისი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დოკუმენტაცია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და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მოაწერეთ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ხელი</w:t>
      </w:r>
      <w:r w:rsidRPr="00F8216D">
        <w:rPr>
          <w:rFonts w:ascii="Sylfaen" w:hAnsi="Sylfaen"/>
          <w:color w:val="404040"/>
          <w:lang w:val="ka-GE"/>
        </w:rPr>
        <w:t>.</w:t>
      </w:r>
    </w:p>
    <w:p w14:paraId="79620C3B" w14:textId="77777777" w:rsidR="007503B7" w:rsidRPr="00F8216D" w:rsidRDefault="007503B7" w:rsidP="007503B7">
      <w:pPr>
        <w:rPr>
          <w:rFonts w:ascii="Sylfaen" w:hAnsi="Sylfaen"/>
          <w:color w:val="404040"/>
          <w:lang w:val="it-IT"/>
        </w:rPr>
      </w:pPr>
    </w:p>
    <w:p w14:paraId="417C2F24" w14:textId="77777777" w:rsidR="007503B7" w:rsidRPr="00F8216D" w:rsidRDefault="007503B7" w:rsidP="007503B7">
      <w:pPr>
        <w:numPr>
          <w:ilvl w:val="0"/>
          <w:numId w:val="5"/>
        </w:numPr>
        <w:jc w:val="both"/>
        <w:rPr>
          <w:rFonts w:ascii="Sylfaen" w:hAnsi="Sylfaen"/>
          <w:color w:val="404040"/>
        </w:rPr>
      </w:pPr>
      <w:r w:rsidRPr="00F8216D">
        <w:rPr>
          <w:rFonts w:ascii="Sylfaen" w:hAnsi="Sylfaen" w:cs="Sylfaen"/>
          <w:b/>
          <w:bCs/>
          <w:color w:val="404040"/>
          <w:lang w:val="ka-GE"/>
        </w:rPr>
        <w:t>რეკომენდაციები</w:t>
      </w:r>
      <w:r w:rsidRPr="00F8216D">
        <w:rPr>
          <w:rFonts w:ascii="Sylfaen" w:hAnsi="Sylfaen"/>
          <w:b/>
          <w:bCs/>
          <w:color w:val="404040"/>
          <w:lang w:val="ka-GE"/>
        </w:rPr>
        <w:t xml:space="preserve"> </w:t>
      </w:r>
      <w:r w:rsidRPr="00F8216D">
        <w:rPr>
          <w:rFonts w:ascii="Sylfaen" w:hAnsi="Sylfaen"/>
          <w:color w:val="404040"/>
          <w:lang w:val="ka-GE"/>
        </w:rPr>
        <w:t xml:space="preserve"> </w:t>
      </w:r>
    </w:p>
    <w:p w14:paraId="54294DB8" w14:textId="77777777" w:rsidR="007503B7" w:rsidRPr="00F8216D" w:rsidRDefault="007503B7" w:rsidP="007503B7">
      <w:pPr>
        <w:numPr>
          <w:ilvl w:val="0"/>
          <w:numId w:val="4"/>
        </w:numPr>
        <w:jc w:val="both"/>
        <w:rPr>
          <w:rFonts w:ascii="Sylfaen" w:hAnsi="Sylfaen"/>
          <w:color w:val="404040"/>
          <w:lang w:val="pt-BR"/>
        </w:rPr>
      </w:pPr>
      <w:r w:rsidRPr="00F8216D">
        <w:rPr>
          <w:rFonts w:ascii="Sylfaen" w:hAnsi="Sylfaen" w:cs="Sylfaen"/>
          <w:color w:val="404040"/>
          <w:lang w:val="ka-GE"/>
        </w:rPr>
        <w:t>კონტაქტური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ლინზების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ამოღების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დროს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არ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ჩაიცვათ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ხელთათმანი</w:t>
      </w:r>
      <w:r w:rsidRPr="00F8216D">
        <w:rPr>
          <w:rFonts w:ascii="Sylfaen" w:hAnsi="Sylfaen"/>
          <w:color w:val="404040"/>
          <w:lang w:val="ka-GE"/>
        </w:rPr>
        <w:t xml:space="preserve"> - </w:t>
      </w:r>
      <w:r w:rsidRPr="00F8216D">
        <w:rPr>
          <w:rFonts w:ascii="Sylfaen" w:hAnsi="Sylfaen" w:cs="Sylfaen"/>
          <w:color w:val="404040"/>
          <w:lang w:val="ka-GE"/>
        </w:rPr>
        <w:t>დააზიენებთ</w:t>
      </w:r>
      <w:r w:rsidRPr="00F8216D">
        <w:rPr>
          <w:rFonts w:ascii="Sylfaen" w:hAnsi="Sylfaen"/>
          <w:color w:val="404040"/>
          <w:lang w:val="ka-GE"/>
        </w:rPr>
        <w:t xml:space="preserve"> </w:t>
      </w:r>
      <w:r w:rsidRPr="00F8216D">
        <w:rPr>
          <w:rFonts w:ascii="Sylfaen" w:hAnsi="Sylfaen" w:cs="Sylfaen"/>
          <w:color w:val="404040"/>
          <w:lang w:val="ka-GE"/>
        </w:rPr>
        <w:t>ლინზებს</w:t>
      </w:r>
      <w:r w:rsidRPr="00F8216D">
        <w:rPr>
          <w:rFonts w:ascii="Sylfaen" w:hAnsi="Sylfaen"/>
          <w:color w:val="404040"/>
          <w:lang w:val="ka-GE"/>
        </w:rPr>
        <w:t xml:space="preserve"> </w:t>
      </w:r>
    </w:p>
    <w:p w14:paraId="4F977D49" w14:textId="77777777" w:rsidR="007503B7" w:rsidRPr="00F8216D" w:rsidRDefault="007503B7" w:rsidP="007503B7">
      <w:pPr>
        <w:ind w:left="720"/>
        <w:jc w:val="both"/>
        <w:rPr>
          <w:rFonts w:ascii="Sylfaen" w:hAnsi="Sylfaen"/>
          <w:color w:val="404040"/>
          <w:lang w:val="ka-GE"/>
        </w:rPr>
      </w:pPr>
    </w:p>
    <w:p w14:paraId="01AE3383" w14:textId="77777777" w:rsidR="007503B7" w:rsidRPr="00F8216D" w:rsidRDefault="007503B7" w:rsidP="007503B7">
      <w:pPr>
        <w:jc w:val="both"/>
        <w:rPr>
          <w:rFonts w:ascii="Sylfaen" w:hAnsi="Sylfaen"/>
          <w:b/>
          <w:color w:val="404040"/>
          <w:lang w:val="ka-GE"/>
        </w:rPr>
      </w:pPr>
      <w:r w:rsidRPr="00F8216D">
        <w:rPr>
          <w:rFonts w:ascii="Sylfaen" w:hAnsi="Sylfaen" w:cs="Sylfaen"/>
          <w:b/>
          <w:color w:val="404040"/>
          <w:lang w:val="ka-GE"/>
        </w:rPr>
        <w:t>წყარო:</w:t>
      </w:r>
    </w:p>
    <w:p w14:paraId="12FAE1D7" w14:textId="77777777" w:rsidR="007503B7" w:rsidRPr="00F8216D" w:rsidRDefault="007503B7" w:rsidP="007503B7">
      <w:pPr>
        <w:jc w:val="both"/>
        <w:rPr>
          <w:rFonts w:ascii="Sylfaen" w:hAnsi="Sylfaen"/>
          <w:b/>
          <w:color w:val="404040"/>
        </w:rPr>
      </w:pPr>
    </w:p>
    <w:p w14:paraId="3DB69FE4" w14:textId="77777777" w:rsidR="007503B7" w:rsidRPr="00F8216D" w:rsidRDefault="007503B7" w:rsidP="007503B7">
      <w:pPr>
        <w:numPr>
          <w:ilvl w:val="0"/>
          <w:numId w:val="3"/>
        </w:numPr>
        <w:ind w:left="630"/>
        <w:rPr>
          <w:rFonts w:ascii="Sylfaen" w:hAnsi="Sylfaen" w:cs="Sylfaen"/>
          <w:color w:val="404040"/>
          <w:lang w:val="ka-GE"/>
        </w:rPr>
      </w:pPr>
      <w:r w:rsidRPr="00F8216D">
        <w:rPr>
          <w:rFonts w:ascii="Sylfaen" w:hAnsi="Sylfaen" w:cs="Sylfaen"/>
          <w:color w:val="404040"/>
          <w:lang w:val="ka-GE"/>
        </w:rPr>
        <w:t xml:space="preserve">პროტოკოლი შემუშავებულია  </w:t>
      </w:r>
      <w:r w:rsidRPr="00F8216D">
        <w:rPr>
          <w:rFonts w:ascii="Sylfaen" w:hAnsi="Sylfaen"/>
          <w:color w:val="404040"/>
          <w:lang w:val="ka-GE"/>
        </w:rPr>
        <w:t xml:space="preserve">Nursing Procedures: Student Version Fundamental Procedures, FRANCES W. </w:t>
      </w:r>
      <w:r w:rsidRPr="00F8216D">
        <w:rPr>
          <w:rFonts w:ascii="Sylfaen" w:hAnsi="Sylfaen" w:cs="Sylfaen"/>
          <w:color w:val="404040"/>
          <w:lang w:val="ka-GE"/>
        </w:rPr>
        <w:t>ა</w:t>
      </w:r>
      <w:r w:rsidRPr="00F8216D">
        <w:rPr>
          <w:rFonts w:ascii="Sylfaen" w:hAnsi="Sylfaen"/>
          <w:color w:val="404040"/>
          <w:lang w:val="ka-GE"/>
        </w:rPr>
        <w:t>) QUINLESS, Rh, PhD</w:t>
      </w:r>
      <w:r w:rsidRPr="00F8216D">
        <w:rPr>
          <w:rFonts w:ascii="Sylfaen" w:hAnsi="Sylfaen"/>
          <w:color w:val="404040"/>
        </w:rPr>
        <w:t xml:space="preserve"> </w:t>
      </w:r>
      <w:r w:rsidRPr="00F8216D">
        <w:rPr>
          <w:rFonts w:ascii="Sylfaen" w:hAnsi="Sylfaen"/>
          <w:color w:val="404040"/>
          <w:lang w:val="ka-GE"/>
        </w:rPr>
        <w:t xml:space="preserve">RUTH   E.  </w:t>
      </w:r>
      <w:r w:rsidRPr="00F8216D">
        <w:rPr>
          <w:rFonts w:ascii="Sylfaen" w:hAnsi="Sylfaen"/>
          <w:color w:val="404040"/>
          <w:lang w:val="it-IT"/>
        </w:rPr>
        <w:t xml:space="preserve">BLAUER,  Rh,  MS, CNA </w:t>
      </w:r>
      <w:r w:rsidRPr="00F8216D">
        <w:rPr>
          <w:rFonts w:ascii="Sylfaen" w:hAnsi="Sylfaen" w:cs="Sylfaen"/>
          <w:color w:val="404040"/>
          <w:lang w:val="ka-GE"/>
        </w:rPr>
        <w:t>გაიდლაინის და</w:t>
      </w:r>
      <w:r w:rsidRPr="00F8216D">
        <w:rPr>
          <w:rFonts w:ascii="Sylfaen" w:hAnsi="Sylfaen" w:cs="Arial"/>
          <w:color w:val="404040"/>
        </w:rPr>
        <w:t xml:space="preserve"> Fundamentals of Nursing:</w:t>
      </w:r>
      <w:r w:rsidRPr="00F8216D">
        <w:rPr>
          <w:rFonts w:ascii="Sylfaen" w:hAnsi="Sylfaen" w:cs="Calibri"/>
          <w:color w:val="404040"/>
        </w:rPr>
        <w:t xml:space="preserve"> </w:t>
      </w:r>
      <w:r w:rsidRPr="00F8216D">
        <w:rPr>
          <w:rFonts w:ascii="Sylfaen" w:hAnsi="Sylfaen" w:cs="Arial"/>
          <w:color w:val="404040"/>
        </w:rPr>
        <w:t>International Edition</w:t>
      </w:r>
      <w:r w:rsidRPr="00F8216D">
        <w:rPr>
          <w:rFonts w:ascii="Sylfaen" w:hAnsi="Sylfaen" w:cs="Calibri"/>
          <w:color w:val="404040"/>
          <w:lang w:val="ka-GE"/>
        </w:rPr>
        <w:t> (</w:t>
      </w:r>
      <w:r w:rsidRPr="00F8216D">
        <w:rPr>
          <w:rFonts w:ascii="Sylfaen" w:hAnsi="Sylfaen" w:cs="Calibri"/>
          <w:color w:val="404040"/>
        </w:rPr>
        <w:t>CONCEPTS, PROCESS, AND PRACTICE</w:t>
      </w:r>
      <w:r w:rsidRPr="00F8216D">
        <w:rPr>
          <w:rFonts w:ascii="Sylfaen" w:hAnsi="Sylfaen" w:cs="Calibri"/>
          <w:color w:val="404040"/>
          <w:lang w:val="ka-GE"/>
        </w:rPr>
        <w:t>) 7</w:t>
      </w:r>
      <w:r w:rsidRPr="00F8216D">
        <w:rPr>
          <w:rFonts w:ascii="Sylfaen" w:hAnsi="Sylfaen" w:cs="Arial"/>
          <w:color w:val="404040"/>
          <w:vertAlign w:val="superscript"/>
          <w:lang w:val="ka-GE"/>
        </w:rPr>
        <w:t xml:space="preserve">th </w:t>
      </w:r>
      <w:r w:rsidRPr="00F8216D">
        <w:rPr>
          <w:rFonts w:ascii="Sylfaen" w:hAnsi="Sylfaen" w:cs="Arial"/>
          <w:color w:val="404040"/>
          <w:lang w:val="ka-GE"/>
        </w:rPr>
        <w:t xml:space="preserve">ed. </w:t>
      </w:r>
      <w:r w:rsidRPr="00F8216D">
        <w:rPr>
          <w:rFonts w:ascii="Sylfaen" w:hAnsi="Sylfaen" w:cs="Calibri"/>
          <w:color w:val="404040"/>
          <w:lang w:val="ka-GE"/>
        </w:rPr>
        <w:t xml:space="preserve">BARBARA KOZEIR,GLENORA ERB, AUDREY BERMAN, SHIRLEE SNYDER; </w:t>
      </w:r>
      <w:r w:rsidRPr="00F8216D">
        <w:rPr>
          <w:rFonts w:ascii="Sylfaen" w:hAnsi="Sylfaen" w:cs="Arial"/>
          <w:bCs/>
          <w:color w:val="404040"/>
          <w:kern w:val="36"/>
          <w:lang w:val="ka-GE"/>
        </w:rPr>
        <w:t xml:space="preserve">Textbook of Medical-Surgical Nursing (11th Edition) </w:t>
      </w:r>
      <w:hyperlink r:id="rId6" w:history="1">
        <w:r w:rsidRPr="00F8216D">
          <w:rPr>
            <w:rFonts w:ascii="Sylfaen" w:hAnsi="Sylfaen" w:cs="Arial"/>
            <w:color w:val="404040"/>
            <w:lang w:val="ka-GE"/>
          </w:rPr>
          <w:t>Suzanne C. Smeltzer</w:t>
        </w:r>
      </w:hyperlink>
      <w:r w:rsidRPr="00F8216D">
        <w:rPr>
          <w:rFonts w:ascii="Sylfaen" w:hAnsi="Sylfaen" w:cs="Arial"/>
          <w:color w:val="404040"/>
          <w:lang w:val="ka-GE"/>
        </w:rPr>
        <w:t xml:space="preserve">, </w:t>
      </w:r>
      <w:hyperlink r:id="rId7" w:history="1">
        <w:r w:rsidRPr="00F8216D">
          <w:rPr>
            <w:rFonts w:ascii="Sylfaen" w:hAnsi="Sylfaen" w:cs="Arial"/>
            <w:color w:val="404040"/>
            <w:lang w:val="ka-GE"/>
          </w:rPr>
          <w:t>Brenda G. Bare</w:t>
        </w:r>
      </w:hyperlink>
      <w:r w:rsidRPr="00F8216D">
        <w:rPr>
          <w:rFonts w:ascii="Sylfaen" w:hAnsi="Sylfaen" w:cs="Arial"/>
          <w:color w:val="404040"/>
          <w:lang w:val="ka-GE"/>
        </w:rPr>
        <w:t xml:space="preserve">, </w:t>
      </w:r>
      <w:hyperlink r:id="rId8" w:history="1">
        <w:r w:rsidRPr="00F8216D">
          <w:rPr>
            <w:rFonts w:ascii="Sylfaen" w:hAnsi="Sylfaen" w:cs="Arial"/>
            <w:color w:val="404040"/>
            <w:lang w:val="ka-GE"/>
          </w:rPr>
          <w:t>Janice L. Hinkle, Ph.D.</w:t>
        </w:r>
      </w:hyperlink>
      <w:r w:rsidRPr="00F8216D">
        <w:rPr>
          <w:rFonts w:ascii="Sylfaen" w:hAnsi="Sylfaen" w:cs="Arial"/>
          <w:color w:val="404040"/>
          <w:lang w:val="ka-GE"/>
        </w:rPr>
        <w:t xml:space="preserve">, </w:t>
      </w:r>
      <w:hyperlink r:id="rId9" w:history="1">
        <w:r w:rsidRPr="00F8216D">
          <w:rPr>
            <w:rFonts w:ascii="Sylfaen" w:hAnsi="Sylfaen" w:cs="Arial"/>
            <w:color w:val="404040"/>
            <w:lang w:val="ka-GE"/>
          </w:rPr>
          <w:t>Kerry H. Cheever, Ph.D.</w:t>
        </w:r>
      </w:hyperlink>
      <w:r w:rsidRPr="00F8216D">
        <w:rPr>
          <w:rFonts w:ascii="Sylfaen" w:hAnsi="Sylfaen" w:cs="Arial"/>
          <w:color w:val="404040"/>
          <w:lang w:val="ka-GE"/>
        </w:rPr>
        <w:t xml:space="preserve">, </w:t>
      </w:r>
      <w:hyperlink r:id="rId10" w:history="1">
        <w:r w:rsidRPr="00F8216D">
          <w:rPr>
            <w:rFonts w:ascii="Sylfaen" w:hAnsi="Sylfaen" w:cs="Arial"/>
            <w:color w:val="404040"/>
            <w:lang w:val="ka-GE"/>
          </w:rPr>
          <w:t>Lynda Juall Carpenito-Moyet</w:t>
        </w:r>
      </w:hyperlink>
      <w:r w:rsidRPr="00F8216D">
        <w:rPr>
          <w:rFonts w:ascii="Sylfaen" w:hAnsi="Sylfaen" w:cs="Arial"/>
          <w:color w:val="404040"/>
          <w:lang w:val="ka-GE"/>
        </w:rPr>
        <w:t xml:space="preserve">; Lippincott Williams &amp; Wilkins, 2008 </w:t>
      </w:r>
      <w:r w:rsidRPr="00F8216D">
        <w:rPr>
          <w:rFonts w:ascii="Sylfaen" w:hAnsi="Sylfaen" w:cs="Sylfaen"/>
          <w:color w:val="404040"/>
          <w:lang w:val="ka-GE"/>
        </w:rPr>
        <w:t>ლიტერატურის</w:t>
      </w:r>
      <w:r w:rsidRPr="00F8216D">
        <w:rPr>
          <w:rFonts w:ascii="Sylfaen" w:hAnsi="Sylfaen" w:cs="Calibri"/>
          <w:color w:val="404040"/>
          <w:lang w:val="ka-GE"/>
        </w:rPr>
        <w:t xml:space="preserve">  </w:t>
      </w:r>
      <w:r w:rsidRPr="00F8216D">
        <w:rPr>
          <w:rFonts w:ascii="Sylfaen" w:hAnsi="Sylfaen" w:cs="Sylfaen"/>
          <w:color w:val="404040"/>
          <w:lang w:val="ka-GE"/>
        </w:rPr>
        <w:t>საფუძველზე;</w:t>
      </w:r>
    </w:p>
    <w:p w14:paraId="2220D3CF" w14:textId="77777777" w:rsidR="007503B7" w:rsidRPr="00F8216D" w:rsidRDefault="007503B7" w:rsidP="007503B7">
      <w:pPr>
        <w:numPr>
          <w:ilvl w:val="0"/>
          <w:numId w:val="3"/>
        </w:numPr>
        <w:autoSpaceDE w:val="0"/>
        <w:autoSpaceDN w:val="0"/>
        <w:adjustRightInd w:val="0"/>
        <w:ind w:left="630"/>
        <w:rPr>
          <w:rFonts w:ascii="Sylfaen" w:eastAsia="Calibri" w:hAnsi="Sylfaen" w:cs="Arial"/>
          <w:bCs/>
          <w:color w:val="404040"/>
          <w:lang w:val="ka-GE"/>
        </w:rPr>
      </w:pPr>
      <w:r w:rsidRPr="00F8216D">
        <w:rPr>
          <w:rFonts w:ascii="Sylfaen" w:eastAsia="Calibri" w:hAnsi="Sylfaen" w:cs="Arial"/>
          <w:bCs/>
          <w:color w:val="404040"/>
          <w:lang w:val="ka-GE"/>
        </w:rPr>
        <w:t>ლიტერატურა:  წიგნი  -  საექთნო  საქმის  საფუძვლები,  მე-7 გამოცემა;</w:t>
      </w:r>
    </w:p>
    <w:p w14:paraId="606A67D7" w14:textId="77777777" w:rsidR="007503B7" w:rsidRPr="00F8216D" w:rsidRDefault="00945D76" w:rsidP="007503B7">
      <w:pPr>
        <w:numPr>
          <w:ilvl w:val="0"/>
          <w:numId w:val="3"/>
        </w:numPr>
        <w:spacing w:after="160"/>
        <w:ind w:left="630"/>
        <w:contextualSpacing/>
        <w:rPr>
          <w:rFonts w:ascii="Sylfaen" w:hAnsi="Sylfaen"/>
          <w:color w:val="404040"/>
          <w:lang w:val="ka-GE"/>
        </w:rPr>
      </w:pPr>
      <w:hyperlink r:id="rId11" w:history="1">
        <w:r w:rsidR="007503B7" w:rsidRPr="00F8216D">
          <w:rPr>
            <w:rStyle w:val="a5"/>
            <w:rFonts w:ascii="Sylfaen" w:hAnsi="Sylfaen"/>
          </w:rPr>
          <w:t>https://journals.lww.com/nursing/pages/default.aspx</w:t>
        </w:r>
      </w:hyperlink>
      <w:r w:rsidR="007503B7" w:rsidRPr="00F8216D">
        <w:rPr>
          <w:rFonts w:ascii="Sylfaen" w:hAnsi="Sylfaen"/>
          <w:b/>
          <w:bCs/>
          <w:color w:val="404040"/>
          <w:lang w:val="ka-GE"/>
        </w:rPr>
        <w:t>Nursing Pharmacology</w:t>
      </w:r>
      <w:r w:rsidR="007503B7" w:rsidRPr="00F8216D">
        <w:rPr>
          <w:rFonts w:ascii="Sylfaen" w:hAnsi="Sylfaen"/>
          <w:color w:val="404040"/>
          <w:lang w:val="ka-GE"/>
        </w:rPr>
        <w:t xml:space="preserve"> -  </w:t>
      </w:r>
      <w:hyperlink r:id="rId12" w:history="1">
        <w:r w:rsidR="007503B7" w:rsidRPr="00F8216D">
          <w:rPr>
            <w:rFonts w:ascii="Sylfaen" w:hAnsi="Sylfaen"/>
            <w:color w:val="404040"/>
            <w:lang w:val="ka-GE"/>
          </w:rPr>
          <w:t>https://wtcs.pressbooks.pub/pharmacology/</w:t>
        </w:r>
      </w:hyperlink>
    </w:p>
    <w:p w14:paraId="6D1E936C" w14:textId="77777777" w:rsidR="007503B7" w:rsidRPr="00F8216D" w:rsidRDefault="007503B7" w:rsidP="007503B7">
      <w:pPr>
        <w:numPr>
          <w:ilvl w:val="0"/>
          <w:numId w:val="3"/>
        </w:numPr>
        <w:spacing w:after="160"/>
        <w:ind w:left="630"/>
        <w:contextualSpacing/>
        <w:rPr>
          <w:rFonts w:ascii="Sylfaen" w:hAnsi="Sylfaen"/>
          <w:color w:val="404040"/>
          <w:lang w:val="ka-GE"/>
        </w:rPr>
      </w:pPr>
      <w:r w:rsidRPr="00F8216D">
        <w:rPr>
          <w:rFonts w:ascii="Sylfaen" w:hAnsi="Sylfaen"/>
          <w:b/>
          <w:bCs/>
          <w:color w:val="404040"/>
          <w:lang w:val="ka-GE"/>
        </w:rPr>
        <w:t>Nursin</w:t>
      </w:r>
      <w:r w:rsidRPr="00F8216D">
        <w:rPr>
          <w:rFonts w:ascii="Sylfaen" w:hAnsi="Sylfaen"/>
          <w:b/>
          <w:bCs/>
          <w:color w:val="404040"/>
        </w:rPr>
        <w:t>g Skills -Procedures</w:t>
      </w:r>
      <w:r w:rsidRPr="00F8216D">
        <w:rPr>
          <w:rFonts w:ascii="Sylfaen" w:hAnsi="Sylfaen"/>
          <w:color w:val="404040"/>
        </w:rPr>
        <w:t xml:space="preserve"> -  </w:t>
      </w:r>
      <w:hyperlink r:id="rId13" w:history="1">
        <w:r w:rsidRPr="00F8216D">
          <w:rPr>
            <w:rFonts w:ascii="Sylfaen" w:hAnsi="Sylfaen"/>
            <w:color w:val="404040"/>
            <w:lang w:val="ka-GE"/>
          </w:rPr>
          <w:t>https://pdfroom.com/books/mosbys-pocket-guide-to-nursing-skills-procedures/jE1d40bNdOb</w:t>
        </w:r>
      </w:hyperlink>
    </w:p>
    <w:p w14:paraId="62C6E4BF" w14:textId="77777777" w:rsidR="007503B7" w:rsidRPr="00F8216D" w:rsidRDefault="007503B7" w:rsidP="00F8216D">
      <w:pPr>
        <w:jc w:val="both"/>
        <w:rPr>
          <w:rFonts w:ascii="Sylfaen" w:hAnsi="Sylfaen"/>
          <w:color w:val="404040"/>
          <w:lang w:val="ka-GE"/>
        </w:rPr>
      </w:pPr>
    </w:p>
    <w:p w14:paraId="3A679E7B" w14:textId="77777777" w:rsidR="000C021B" w:rsidRPr="00F8216D" w:rsidRDefault="000C021B">
      <w:pPr>
        <w:rPr>
          <w:b/>
          <w:bCs/>
        </w:rPr>
      </w:pPr>
    </w:p>
    <w:sectPr w:rsidR="000C021B" w:rsidRPr="00F8216D" w:rsidSect="0035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HT Nus Light">
    <w:altName w:val="Sylfaen"/>
    <w:charset w:val="00"/>
    <w:family w:val="auto"/>
    <w:pitch w:val="variable"/>
    <w:sig w:usb0="84000003" w:usb1="0000000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4B5"/>
    <w:multiLevelType w:val="hybridMultilevel"/>
    <w:tmpl w:val="A51CB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86C56"/>
    <w:multiLevelType w:val="multilevel"/>
    <w:tmpl w:val="65504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Sylfaen" w:hint="default"/>
      </w:rPr>
    </w:lvl>
  </w:abstractNum>
  <w:abstractNum w:abstractNumId="2" w15:restartNumberingAfterBreak="0">
    <w:nsid w:val="15CE2E8B"/>
    <w:multiLevelType w:val="multilevel"/>
    <w:tmpl w:val="B0D67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1584"/>
        </w:tabs>
        <w:ind w:left="1584" w:hanging="504"/>
      </w:pPr>
      <w:rPr>
        <w:b w:val="0"/>
        <w:i w:val="0"/>
      </w:rPr>
    </w:lvl>
    <w:lvl w:ilvl="2">
      <w:start w:val="1"/>
      <w:numFmt w:val="decimal"/>
      <w:pStyle w:val="Indent3"/>
      <w:lvlText w:val="%1.%2.%3."/>
      <w:lvlJc w:val="left"/>
      <w:pPr>
        <w:tabs>
          <w:tab w:val="num" w:pos="2448"/>
        </w:tabs>
        <w:ind w:left="2448" w:hanging="864"/>
      </w:pPr>
      <w:rPr>
        <w:b w:val="0"/>
        <w:i w:val="0"/>
      </w:rPr>
    </w:lvl>
    <w:lvl w:ilvl="3">
      <w:start w:val="1"/>
      <w:numFmt w:val="decimal"/>
      <w:pStyle w:val="Indent4"/>
      <w:lvlText w:val="%1.%2.%3.%4."/>
      <w:lvlJc w:val="left"/>
      <w:pPr>
        <w:tabs>
          <w:tab w:val="num" w:pos="3312"/>
        </w:tabs>
        <w:ind w:left="3312" w:hanging="864"/>
      </w:pPr>
      <w:rPr>
        <w:b w:val="0"/>
        <w:i w:val="0"/>
      </w:rPr>
    </w:lvl>
    <w:lvl w:ilvl="4">
      <w:start w:val="1"/>
      <w:numFmt w:val="decimal"/>
      <w:pStyle w:val="Indent5"/>
      <w:lvlText w:val="%1.%2.%3.%4.%5."/>
      <w:lvlJc w:val="left"/>
      <w:pPr>
        <w:tabs>
          <w:tab w:val="num" w:pos="4392"/>
        </w:tabs>
        <w:ind w:left="4392" w:hanging="108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15FF15A9"/>
    <w:multiLevelType w:val="hybridMultilevel"/>
    <w:tmpl w:val="A67C5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7E7219"/>
    <w:multiLevelType w:val="hybridMultilevel"/>
    <w:tmpl w:val="EDBE1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158CB"/>
    <w:multiLevelType w:val="multilevel"/>
    <w:tmpl w:val="651A242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13"/>
    <w:rsid w:val="00002D72"/>
    <w:rsid w:val="000354FF"/>
    <w:rsid w:val="000926A1"/>
    <w:rsid w:val="000A76A3"/>
    <w:rsid w:val="000C021B"/>
    <w:rsid w:val="001D410A"/>
    <w:rsid w:val="00214610"/>
    <w:rsid w:val="0027407A"/>
    <w:rsid w:val="002C11D1"/>
    <w:rsid w:val="0035306C"/>
    <w:rsid w:val="003B54C7"/>
    <w:rsid w:val="004643F0"/>
    <w:rsid w:val="00486C64"/>
    <w:rsid w:val="00503CDA"/>
    <w:rsid w:val="00567BF6"/>
    <w:rsid w:val="0058454B"/>
    <w:rsid w:val="00621034"/>
    <w:rsid w:val="00645E0A"/>
    <w:rsid w:val="006C0D63"/>
    <w:rsid w:val="007503B7"/>
    <w:rsid w:val="007F2AD2"/>
    <w:rsid w:val="008844AA"/>
    <w:rsid w:val="008A6AF8"/>
    <w:rsid w:val="00915B17"/>
    <w:rsid w:val="00925D0F"/>
    <w:rsid w:val="00945D76"/>
    <w:rsid w:val="00995C68"/>
    <w:rsid w:val="009D1513"/>
    <w:rsid w:val="00A048FA"/>
    <w:rsid w:val="00A77913"/>
    <w:rsid w:val="00A95671"/>
    <w:rsid w:val="00B42C7D"/>
    <w:rsid w:val="00C152BA"/>
    <w:rsid w:val="00C742BE"/>
    <w:rsid w:val="00C80B32"/>
    <w:rsid w:val="00CC35C2"/>
    <w:rsid w:val="00CC76FD"/>
    <w:rsid w:val="00D62103"/>
    <w:rsid w:val="00D662DE"/>
    <w:rsid w:val="00E73150"/>
    <w:rsid w:val="00E75671"/>
    <w:rsid w:val="00EC012F"/>
    <w:rsid w:val="00F8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08DB"/>
  <w15:chartTrackingRefBased/>
  <w15:docId w15:val="{C575C943-5675-44D8-BF3E-14A41F45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7567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67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67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67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7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56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7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7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306C"/>
    <w:pPr>
      <w:ind w:left="720"/>
      <w:contextualSpacing/>
    </w:pPr>
  </w:style>
  <w:style w:type="character" w:styleId="a5">
    <w:name w:val="Hyperlink"/>
    <w:uiPriority w:val="99"/>
    <w:unhideWhenUsed/>
    <w:rsid w:val="006C0D63"/>
    <w:rPr>
      <w:color w:val="0563C1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D1513"/>
    <w:rPr>
      <w:rFonts w:ascii="Calibri" w:eastAsia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9D1513"/>
    <w:rPr>
      <w:rFonts w:ascii="Calibri" w:eastAsia="Calibri" w:hAnsi="Calibri" w:cs="Times New Roman"/>
      <w:szCs w:val="21"/>
    </w:rPr>
  </w:style>
  <w:style w:type="paragraph" w:customStyle="1" w:styleId="Indent2">
    <w:name w:val="Indent 2"/>
    <w:basedOn w:val="a"/>
    <w:rsid w:val="009D1513"/>
    <w:pPr>
      <w:numPr>
        <w:ilvl w:val="1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4">
    <w:name w:val="Indent 4"/>
    <w:basedOn w:val="a"/>
    <w:rsid w:val="009D1513"/>
    <w:pPr>
      <w:numPr>
        <w:ilvl w:val="3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5">
    <w:name w:val="Indent 5"/>
    <w:basedOn w:val="a"/>
    <w:rsid w:val="009D1513"/>
    <w:pPr>
      <w:numPr>
        <w:ilvl w:val="4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Indent3">
    <w:name w:val="Indent 3"/>
    <w:basedOn w:val="a"/>
    <w:rsid w:val="009D1513"/>
    <w:pPr>
      <w:numPr>
        <w:ilvl w:val="2"/>
        <w:numId w:val="1"/>
      </w:numPr>
      <w:spacing w:before="120" w:after="120"/>
    </w:pPr>
    <w:rPr>
      <w:rFonts w:ascii="Arial" w:hAnsi="Arial" w:cs="Arial"/>
      <w:bCs/>
      <w:sz w:val="24"/>
      <w:szCs w:val="24"/>
    </w:rPr>
  </w:style>
  <w:style w:type="paragraph" w:customStyle="1" w:styleId="SectionHeader">
    <w:name w:val="Section Header"/>
    <w:basedOn w:val="a"/>
    <w:rsid w:val="009D1513"/>
    <w:pPr>
      <w:spacing w:before="120" w:after="120"/>
    </w:pPr>
    <w:rPr>
      <w:rFonts w:ascii="Arial" w:hAnsi="Arial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756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5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56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756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56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7567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7567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756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75671"/>
    <w:rPr>
      <w:rFonts w:ascii="Cambria" w:eastAsia="Times New Roman" w:hAnsi="Cambria" w:cs="Times New Roman"/>
    </w:rPr>
  </w:style>
  <w:style w:type="paragraph" w:customStyle="1" w:styleId="Default">
    <w:name w:val="Default"/>
    <w:rsid w:val="00A956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995C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ge/search?tbo=p&amp;tbm=bks&amp;q=inauthor:%22Janice+L.+Hinkle,+Ph.D.%22" TargetMode="External"/><Relationship Id="rId13" Type="http://schemas.openxmlformats.org/officeDocument/2006/relationships/hyperlink" Target="https://pdfroom.com/books/mosbys-pocket-guide-to-nursing-skills-procedures/jE1d40bNdO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ge/search?tbo=p&amp;tbm=bks&amp;q=inauthor:%22Brenda+G.+Bare%22" TargetMode="External"/><Relationship Id="rId12" Type="http://schemas.openxmlformats.org/officeDocument/2006/relationships/hyperlink" Target="https://wtcs.pressbooks.pub/pharmacolo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ge/search?tbo=p&amp;tbm=bks&amp;q=inauthor:%22Suzanne+C.+Smeltzer%22" TargetMode="External"/><Relationship Id="rId11" Type="http://schemas.openxmlformats.org/officeDocument/2006/relationships/hyperlink" Target="https://journals.lww.com/nursing/pages/default.aspx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google.ge/search?tbo=p&amp;tbm=bks&amp;q=inauthor:%22Lynda+Juall+Carpenito-Moyet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ge/search?tbo=p&amp;tbm=bks&amp;q=inauthor:%22Kerry+H.+Cheever,+Ph.D.%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 Janashvili</dc:creator>
  <cp:keywords/>
  <dc:description/>
  <cp:lastModifiedBy>Пользователь</cp:lastModifiedBy>
  <cp:revision>12</cp:revision>
  <dcterms:created xsi:type="dcterms:W3CDTF">2024-06-17T23:22:00Z</dcterms:created>
  <dcterms:modified xsi:type="dcterms:W3CDTF">2024-08-02T18:22:00Z</dcterms:modified>
</cp:coreProperties>
</file>